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1EC4" w14:textId="763A6D4D" w:rsidR="001A2C1B" w:rsidRDefault="00595F21">
      <w:pPr>
        <w:rPr>
          <w:rFonts w:ascii="Century Gothic" w:eastAsia="Arial Unicode MS" w:hAnsi="Century Gothic" w:cs="Tahoma"/>
          <w:sz w:val="28"/>
        </w:rPr>
      </w:pPr>
      <w:r w:rsidRPr="00955140">
        <w:rPr>
          <w:rFonts w:ascii="Century Gothic" w:eastAsia="Arial Unicode MS" w:hAnsi="Century Gothic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48A34E" wp14:editId="5490AFBF">
                <wp:simplePos x="0" y="0"/>
                <wp:positionH relativeFrom="column">
                  <wp:posOffset>-82550</wp:posOffset>
                </wp:positionH>
                <wp:positionV relativeFrom="paragraph">
                  <wp:posOffset>119380</wp:posOffset>
                </wp:positionV>
                <wp:extent cx="3103880" cy="381000"/>
                <wp:effectExtent l="0" t="0" r="20320" b="19050"/>
                <wp:wrapSquare wrapText="bothSides"/>
                <wp:docPr id="342452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CA64" w14:textId="76F46882" w:rsidR="00444357" w:rsidRPr="00955140" w:rsidRDefault="00444357" w:rsidP="004443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5140">
                              <w:rPr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Public</w:t>
                            </w:r>
                            <w:r w:rsidR="00FB6894">
                              <w:rPr>
                                <w:b/>
                                <w:bCs/>
                                <w:color w:val="FF0000"/>
                              </w:rPr>
                              <w:t xml:space="preserve"> Press Release/Posting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8A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9.4pt;width:244.4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">
                <v:textbox>
                  <w:txbxContent>
                    <w:p w14:paraId="2AF3CA64" w14:textId="76F46882" w:rsidR="00444357" w:rsidRPr="00955140" w:rsidRDefault="00444357" w:rsidP="0044435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55140">
                        <w:rPr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Public</w:t>
                      </w:r>
                      <w:r w:rsidR="00FB6894">
                        <w:rPr>
                          <w:b/>
                          <w:bCs/>
                          <w:color w:val="FF0000"/>
                        </w:rPr>
                        <w:t xml:space="preserve"> Press Release/Posting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49D5A" w14:textId="4A1FEF51" w:rsidR="00955140" w:rsidRDefault="00955140">
      <w:pPr>
        <w:rPr>
          <w:rFonts w:ascii="Century Gothic" w:eastAsia="Arial Unicode MS" w:hAnsi="Century Gothic" w:cs="Tahoma"/>
          <w:sz w:val="28"/>
        </w:rPr>
      </w:pPr>
    </w:p>
    <w:p w14:paraId="26B6FFAD" w14:textId="69BCEA03" w:rsidR="00955140" w:rsidRDefault="00955140">
      <w:pPr>
        <w:rPr>
          <w:rFonts w:ascii="Century Gothic" w:eastAsia="Arial Unicode MS" w:hAnsi="Century Gothic" w:cs="Tahoma"/>
          <w:sz w:val="28"/>
        </w:rPr>
      </w:pPr>
    </w:p>
    <w:p w14:paraId="3BADD878" w14:textId="52F15745" w:rsidR="00401996" w:rsidRPr="00823B70" w:rsidRDefault="00401996" w:rsidP="00401996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>Dear Sir or Madam:</w:t>
      </w:r>
      <w:r w:rsidR="00444357" w:rsidRPr="00823B70">
        <w:rPr>
          <w:rFonts w:ascii="Century Gothic" w:eastAsia="Arial Unicode MS" w:hAnsi="Century Gothic" w:cs="Tahoma"/>
        </w:rPr>
        <w:t xml:space="preserve"> </w:t>
      </w:r>
    </w:p>
    <w:p w14:paraId="17564DBC" w14:textId="77777777" w:rsidR="00401996" w:rsidRPr="00823B70" w:rsidRDefault="00401996" w:rsidP="00401996">
      <w:pPr>
        <w:rPr>
          <w:rFonts w:ascii="Century Gothic" w:eastAsia="Arial Unicode MS" w:hAnsi="Century Gothic" w:cs="Tahoma"/>
        </w:rPr>
      </w:pPr>
    </w:p>
    <w:p w14:paraId="3B1E16FA" w14:textId="29BFD5E5" w:rsidR="007C404C" w:rsidRPr="00921560" w:rsidRDefault="007C404C" w:rsidP="007C404C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This letter is to introduce </w:t>
      </w:r>
      <w:r>
        <w:rPr>
          <w:rFonts w:ascii="Century Gothic" w:eastAsia="Arial Unicode MS" w:hAnsi="Century Gothic" w:cs="Tahoma"/>
          <w:b/>
        </w:rPr>
        <w:t>Peter</w:t>
      </w:r>
      <w:r w:rsidRPr="00823B70">
        <w:rPr>
          <w:rFonts w:ascii="Century Gothic" w:eastAsia="Arial Unicode MS" w:hAnsi="Century Gothic" w:cs="Tahoma"/>
          <w:b/>
        </w:rPr>
        <w:t xml:space="preserve"> </w:t>
      </w:r>
      <w:r w:rsidRPr="00921560">
        <w:rPr>
          <w:rFonts w:ascii="Century Gothic" w:eastAsia="Arial Unicode MS" w:hAnsi="Century Gothic" w:cs="Tahoma"/>
        </w:rPr>
        <w:t>of eQuality Valuation Services LLC, the firm that has been hired to assist the Assessor</w:t>
      </w:r>
      <w:r w:rsidRPr="00921560">
        <w:t xml:space="preserve"> </w:t>
      </w:r>
      <w:r w:rsidRPr="00921560">
        <w:rPr>
          <w:rFonts w:ascii="Century Gothic" w:eastAsia="Arial Unicode MS" w:hAnsi="Century Gothic" w:cs="Tahoma"/>
        </w:rPr>
        <w:t xml:space="preserve">and the </w:t>
      </w:r>
      <w:r>
        <w:rPr>
          <w:rFonts w:ascii="Century Gothic" w:eastAsia="Arial Unicode MS" w:hAnsi="Century Gothic" w:cs="Tahoma"/>
        </w:rPr>
        <w:t xml:space="preserve">Town of </w:t>
      </w:r>
      <w:r w:rsidRPr="0030614E">
        <w:rPr>
          <w:rFonts w:ascii="Century Gothic" w:eastAsia="Arial Unicode MS" w:hAnsi="Century Gothic" w:cs="Tahoma"/>
        </w:rPr>
        <w:t>Plainville</w:t>
      </w:r>
      <w:r>
        <w:rPr>
          <w:rFonts w:ascii="Century Gothic" w:eastAsia="Arial Unicode MS" w:hAnsi="Century Gothic" w:cs="Tahoma"/>
        </w:rPr>
        <w:t xml:space="preserve"> </w:t>
      </w:r>
      <w:r w:rsidRPr="00921560">
        <w:rPr>
          <w:rFonts w:ascii="Century Gothic" w:eastAsia="Arial Unicode MS" w:hAnsi="Century Gothic" w:cs="Tahoma"/>
        </w:rPr>
        <w:t xml:space="preserve">in the completion of the </w:t>
      </w:r>
      <w:r w:rsidRPr="00921560">
        <w:rPr>
          <w:rFonts w:ascii="Century Gothic" w:eastAsia="Arial Unicode MS" w:hAnsi="Century Gothic" w:cs="Tahoma"/>
          <w:b/>
        </w:rPr>
        <w:t>202</w:t>
      </w:r>
      <w:r>
        <w:rPr>
          <w:rFonts w:ascii="Century Gothic" w:eastAsia="Arial Unicode MS" w:hAnsi="Century Gothic" w:cs="Tahoma"/>
          <w:b/>
        </w:rPr>
        <w:t>6</w:t>
      </w:r>
      <w:r w:rsidRPr="00921560">
        <w:rPr>
          <w:rFonts w:ascii="Century Gothic" w:eastAsia="Arial Unicode MS" w:hAnsi="Century Gothic" w:cs="Tahoma"/>
        </w:rPr>
        <w:t xml:space="preserve"> Revaluation.</w:t>
      </w:r>
    </w:p>
    <w:p w14:paraId="0C644752" w14:textId="77777777" w:rsidR="007C404C" w:rsidRPr="00921560" w:rsidRDefault="007C404C" w:rsidP="007C404C">
      <w:pPr>
        <w:rPr>
          <w:rFonts w:ascii="Century Gothic" w:eastAsia="Arial Unicode MS" w:hAnsi="Century Gothic" w:cs="Tahoma"/>
        </w:rPr>
      </w:pPr>
    </w:p>
    <w:p w14:paraId="7E10C7BD" w14:textId="760D552D" w:rsidR="007C404C" w:rsidRPr="00921560" w:rsidRDefault="008C6DF6" w:rsidP="007C404C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  <w:b/>
          <w:bCs/>
        </w:rPr>
        <w:t>Peter</w:t>
      </w:r>
      <w:r w:rsidR="007C404C" w:rsidRPr="00921560">
        <w:rPr>
          <w:rFonts w:ascii="Century Gothic" w:eastAsia="Arial Unicode MS" w:hAnsi="Century Gothic" w:cs="Tahoma"/>
        </w:rPr>
        <w:t xml:space="preserve"> will be taking photographs </w:t>
      </w:r>
      <w:r w:rsidR="007C404C" w:rsidRPr="00EA3C52">
        <w:rPr>
          <w:rFonts w:ascii="Century Gothic" w:eastAsia="Arial Unicode MS" w:hAnsi="Century Gothic" w:cs="Tahoma"/>
        </w:rPr>
        <w:t xml:space="preserve">and inspecting </w:t>
      </w:r>
      <w:r w:rsidR="007C404C" w:rsidRPr="00921560">
        <w:rPr>
          <w:rFonts w:ascii="Century Gothic" w:eastAsia="Arial Unicode MS" w:hAnsi="Century Gothic" w:cs="Tahoma"/>
        </w:rPr>
        <w:t>Residential and Commercial buildings where required.  Your cooperation will be greatly appreciated.</w:t>
      </w:r>
    </w:p>
    <w:p w14:paraId="64CB8B47" w14:textId="77777777" w:rsidR="007C404C" w:rsidRPr="00921560" w:rsidRDefault="007C404C" w:rsidP="007C404C">
      <w:pPr>
        <w:rPr>
          <w:rFonts w:ascii="Century Gothic" w:eastAsia="Arial Unicode MS" w:hAnsi="Century Gothic" w:cs="Tahoma"/>
        </w:rPr>
      </w:pPr>
    </w:p>
    <w:p w14:paraId="6FAB191A" w14:textId="49C19B10" w:rsidR="007C404C" w:rsidRPr="00823B70" w:rsidRDefault="008C6DF6" w:rsidP="007C404C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Pet</w:t>
      </w:r>
      <w:r w:rsidR="007C404C" w:rsidRPr="00823B70">
        <w:rPr>
          <w:rFonts w:ascii="Century Gothic" w:eastAsia="Arial Unicode MS" w:hAnsi="Century Gothic" w:cs="Tahoma"/>
        </w:rPr>
        <w:t xml:space="preserve">er’s vehicle will have eQuality Valuation Services magnets.  Should you have any questions, please call the Assessor’s Office at </w:t>
      </w:r>
      <w:r w:rsidR="007C404C" w:rsidRPr="0030614E">
        <w:rPr>
          <w:rFonts w:ascii="Century Gothic" w:eastAsia="Arial Unicode MS" w:hAnsi="Century Gothic" w:cs="Tahoma"/>
        </w:rPr>
        <w:t>(860) 793-0221x7131</w:t>
      </w:r>
      <w:r w:rsidR="007C404C" w:rsidRPr="00823B70">
        <w:rPr>
          <w:rFonts w:ascii="Century Gothic" w:eastAsia="Arial Unicode MS" w:hAnsi="Century Gothic" w:cs="Tahoma"/>
        </w:rPr>
        <w:t>.</w:t>
      </w:r>
    </w:p>
    <w:p w14:paraId="11EEF362" w14:textId="77777777" w:rsidR="007C404C" w:rsidRPr="00823B70" w:rsidRDefault="007C404C" w:rsidP="007C404C">
      <w:pPr>
        <w:rPr>
          <w:rFonts w:ascii="Century Gothic" w:eastAsia="Arial Unicode MS" w:hAnsi="Century Gothic" w:cs="Tahoma"/>
        </w:rPr>
      </w:pPr>
    </w:p>
    <w:p w14:paraId="16FBB0AC" w14:textId="77777777" w:rsidR="007C404C" w:rsidRPr="00823B70" w:rsidRDefault="007C404C" w:rsidP="007C404C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>Sincerely,</w:t>
      </w:r>
    </w:p>
    <w:p w14:paraId="50B5878E" w14:textId="77777777" w:rsidR="007C404C" w:rsidRPr="00823B70" w:rsidRDefault="007C404C" w:rsidP="007C404C">
      <w:pPr>
        <w:rPr>
          <w:rFonts w:ascii="Century Gothic" w:eastAsia="Arial Unicode MS" w:hAnsi="Century Gothic" w:cs="Tahoma"/>
        </w:rPr>
      </w:pPr>
    </w:p>
    <w:p w14:paraId="5F1E40F4" w14:textId="77777777" w:rsidR="007C404C" w:rsidRDefault="007C404C" w:rsidP="007C404C">
      <w:pPr>
        <w:rPr>
          <w:rFonts w:ascii="Century Gothic" w:eastAsia="Arial Unicode MS" w:hAnsi="Century Gothic" w:cs="Tahoma"/>
        </w:rPr>
      </w:pPr>
      <w:r w:rsidRPr="0030614E">
        <w:rPr>
          <w:rFonts w:ascii="Century Gothic" w:eastAsia="Arial Unicode MS" w:hAnsi="Century Gothic" w:cs="Tahoma"/>
        </w:rPr>
        <w:t>Bridget Boucher</w:t>
      </w:r>
    </w:p>
    <w:p w14:paraId="26AEBFD6" w14:textId="77777777" w:rsidR="007C404C" w:rsidRDefault="007C404C" w:rsidP="007C404C">
      <w:pPr>
        <w:rPr>
          <w:rFonts w:ascii="Century Gothic" w:eastAsia="Arial Unicode MS" w:hAnsi="Century Gothic" w:cs="Tahoma"/>
        </w:rPr>
      </w:pPr>
      <w:r w:rsidRPr="00C56506">
        <w:rPr>
          <w:rFonts w:ascii="Century Gothic" w:eastAsia="Arial Unicode MS" w:hAnsi="Century Gothic" w:cs="Tahoma"/>
        </w:rPr>
        <w:t>Assessor</w:t>
      </w:r>
    </w:p>
    <w:p w14:paraId="721149EF" w14:textId="77777777" w:rsidR="00A2657C" w:rsidRPr="003C3510" w:rsidRDefault="00A2657C" w:rsidP="00A2657C">
      <w:pPr>
        <w:rPr>
          <w:rFonts w:ascii="Century Gothic" w:eastAsia="Arial Unicode MS" w:hAnsi="Century Gothic" w:cs="Tahoma"/>
          <w:sz w:val="28"/>
        </w:rPr>
      </w:pPr>
    </w:p>
    <w:tbl>
      <w:tblPr>
        <w:tblW w:w="871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523"/>
        <w:gridCol w:w="2135"/>
        <w:gridCol w:w="2792"/>
        <w:gridCol w:w="264"/>
      </w:tblGrid>
      <w:tr w:rsidR="00401996" w:rsidRPr="00401996" w14:paraId="3BA57457" w14:textId="77777777" w:rsidTr="008C35F7">
        <w:trPr>
          <w:gridAfter w:val="1"/>
          <w:wAfter w:w="264" w:type="dxa"/>
          <w:trHeight w:val="3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F5392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Automobile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25F5E2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Color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56C3E2" w14:textId="6C2792C2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color w:val="000000"/>
                <w:sz w:val="28"/>
                <w:szCs w:val="28"/>
              </w:rPr>
              <w:t> </w:t>
            </w:r>
            <w:r w:rsidR="008C35F7">
              <w:rPr>
                <w:rFonts w:ascii="Century Gothic" w:eastAsia="Arial Unicode MS" w:hAnsi="Century Gothic" w:cs="Tahoma"/>
                <w:noProof/>
                <w:sz w:val="28"/>
              </w:rPr>
              <w:drawing>
                <wp:inline distT="0" distB="0" distL="0" distR="0" wp14:anchorId="45360A65" wp14:editId="4539B083">
                  <wp:extent cx="1586766" cy="21189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F02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766" cy="211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996" w:rsidRPr="00401996" w14:paraId="2C965076" w14:textId="77777777" w:rsidTr="008C35F7">
        <w:trPr>
          <w:gridAfter w:val="1"/>
          <w:wAfter w:w="264" w:type="dxa"/>
          <w:trHeight w:val="343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6D1322" w14:textId="55999905" w:rsidR="00401996" w:rsidRPr="00401996" w:rsidRDefault="00C92270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0707CA"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Mazda 3 Hatchback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83DDE9" w14:textId="4A629A5D" w:rsidR="00401996" w:rsidRPr="00401996" w:rsidRDefault="00C92270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0707CA"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Gray</w:t>
            </w: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51653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  <w:tr w:rsidR="00401996" w:rsidRPr="00401996" w14:paraId="6322AB94" w14:textId="77777777" w:rsidTr="008C35F7">
        <w:trPr>
          <w:trHeight w:val="1044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997E55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9056F3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47A79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57C3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1996" w:rsidRPr="00401996" w14:paraId="6B1735B5" w14:textId="77777777" w:rsidTr="008C35F7">
        <w:trPr>
          <w:trHeight w:val="288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1D4181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66CB8E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BCA52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8D6C" w14:textId="77777777" w:rsidR="00401996" w:rsidRPr="00401996" w:rsidRDefault="00401996" w:rsidP="004019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996" w:rsidRPr="00401996" w14:paraId="19FDAF21" w14:textId="77777777" w:rsidTr="008C35F7">
        <w:trPr>
          <w:trHeight w:val="876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7459E9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AA34E9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C8C76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5F17" w14:textId="77777777" w:rsidR="00401996" w:rsidRPr="00401996" w:rsidRDefault="00401996" w:rsidP="004019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23A447" w14:textId="77777777" w:rsidR="00401996" w:rsidRDefault="00401996" w:rsidP="00401996">
      <w:pPr>
        <w:rPr>
          <w:rFonts w:ascii="Century Gothic" w:eastAsia="Arial Unicode MS" w:hAnsi="Century Gothic" w:cs="Tahoma"/>
          <w:sz w:val="28"/>
        </w:rPr>
      </w:pPr>
    </w:p>
    <w:p w14:paraId="6F736BFD" w14:textId="77777777" w:rsidR="00401996" w:rsidRDefault="00401996" w:rsidP="00444357">
      <w:pPr>
        <w:jc w:val="center"/>
        <w:rPr>
          <w:rFonts w:ascii="Century Gothic" w:eastAsia="Arial Unicode MS" w:hAnsi="Century Gothic" w:cs="Tahoma"/>
          <w:sz w:val="20"/>
        </w:rPr>
      </w:pPr>
      <w:r>
        <w:rPr>
          <w:rFonts w:ascii="Century Gothic" w:eastAsia="Arial Unicode MS" w:hAnsi="Century Gothic" w:cs="Tahoma"/>
          <w:sz w:val="20"/>
        </w:rPr>
        <w:t>eQuality Valuation Services (203) 346-1000</w:t>
      </w:r>
    </w:p>
    <w:p w14:paraId="0C3D11F9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4B5DFAB3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71C28D93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38B4D6B0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  <w:r w:rsidRPr="00955140">
        <w:rPr>
          <w:rFonts w:ascii="Century Gothic" w:eastAsia="Arial Unicode MS" w:hAnsi="Century Gothic" w:cs="Tahoma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D50FF9" wp14:editId="09D2C7DC">
                <wp:simplePos x="0" y="0"/>
                <wp:positionH relativeFrom="column">
                  <wp:posOffset>-82550</wp:posOffset>
                </wp:positionH>
                <wp:positionV relativeFrom="paragraph">
                  <wp:posOffset>119380</wp:posOffset>
                </wp:positionV>
                <wp:extent cx="3103880" cy="381000"/>
                <wp:effectExtent l="0" t="0" r="20320" b="19050"/>
                <wp:wrapSquare wrapText="bothSides"/>
                <wp:docPr id="955937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7BDD1" w14:textId="77777777" w:rsidR="00682582" w:rsidRPr="00955140" w:rsidRDefault="00682582" w:rsidP="0068258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5140">
                              <w:rPr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Public Press Release/Posting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50F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5pt;margin-top:9.4pt;width:244.4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">
                <v:textbox>
                  <w:txbxContent>
                    <w:p w14:paraId="6EE7BDD1" w14:textId="77777777" w:rsidR="00682582" w:rsidRPr="00955140" w:rsidRDefault="00682582" w:rsidP="0068258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55140">
                        <w:rPr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Public Press Release/Posting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9CF90E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7D0B3CC3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33270B43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Dear Sir or Madam: </w:t>
      </w:r>
    </w:p>
    <w:p w14:paraId="7BE7DE15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</w:p>
    <w:p w14:paraId="093FB62E" w14:textId="77777777" w:rsidR="00682582" w:rsidRPr="00921560" w:rsidRDefault="00682582" w:rsidP="00682582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This letter is to introduce </w:t>
      </w:r>
      <w:r w:rsidRPr="00823B70">
        <w:rPr>
          <w:rFonts w:ascii="Century Gothic" w:eastAsia="Arial Unicode MS" w:hAnsi="Century Gothic" w:cs="Tahoma"/>
          <w:b/>
        </w:rPr>
        <w:t xml:space="preserve">Asher </w:t>
      </w:r>
      <w:r w:rsidRPr="00921560">
        <w:rPr>
          <w:rFonts w:ascii="Century Gothic" w:eastAsia="Arial Unicode MS" w:hAnsi="Century Gothic" w:cs="Tahoma"/>
        </w:rPr>
        <w:t xml:space="preserve">of </w:t>
      </w:r>
      <w:proofErr w:type="spellStart"/>
      <w:r w:rsidRPr="00921560">
        <w:rPr>
          <w:rFonts w:ascii="Century Gothic" w:eastAsia="Arial Unicode MS" w:hAnsi="Century Gothic" w:cs="Tahoma"/>
        </w:rPr>
        <w:t>eQuality</w:t>
      </w:r>
      <w:proofErr w:type="spellEnd"/>
      <w:r w:rsidRPr="00921560">
        <w:rPr>
          <w:rFonts w:ascii="Century Gothic" w:eastAsia="Arial Unicode MS" w:hAnsi="Century Gothic" w:cs="Tahoma"/>
        </w:rPr>
        <w:t xml:space="preserve"> Valuation Services LLC, the firm that has been hired to assist the Assessor</w:t>
      </w:r>
      <w:r w:rsidRPr="00921560">
        <w:t xml:space="preserve"> </w:t>
      </w:r>
      <w:r w:rsidRPr="00921560">
        <w:rPr>
          <w:rFonts w:ascii="Century Gothic" w:eastAsia="Arial Unicode MS" w:hAnsi="Century Gothic" w:cs="Tahoma"/>
        </w:rPr>
        <w:t xml:space="preserve">and the </w:t>
      </w:r>
      <w:r>
        <w:rPr>
          <w:rFonts w:ascii="Century Gothic" w:eastAsia="Arial Unicode MS" w:hAnsi="Century Gothic" w:cs="Tahoma"/>
        </w:rPr>
        <w:t xml:space="preserve">Town of </w:t>
      </w:r>
      <w:r w:rsidRPr="0030614E">
        <w:rPr>
          <w:rFonts w:ascii="Century Gothic" w:eastAsia="Arial Unicode MS" w:hAnsi="Century Gothic" w:cs="Tahoma"/>
        </w:rPr>
        <w:t>Plainville</w:t>
      </w:r>
      <w:r>
        <w:rPr>
          <w:rFonts w:ascii="Century Gothic" w:eastAsia="Arial Unicode MS" w:hAnsi="Century Gothic" w:cs="Tahoma"/>
        </w:rPr>
        <w:t xml:space="preserve"> </w:t>
      </w:r>
      <w:r w:rsidRPr="00921560">
        <w:rPr>
          <w:rFonts w:ascii="Century Gothic" w:eastAsia="Arial Unicode MS" w:hAnsi="Century Gothic" w:cs="Tahoma"/>
        </w:rPr>
        <w:t xml:space="preserve">in the completion of the </w:t>
      </w:r>
      <w:r w:rsidRPr="00921560">
        <w:rPr>
          <w:rFonts w:ascii="Century Gothic" w:eastAsia="Arial Unicode MS" w:hAnsi="Century Gothic" w:cs="Tahoma"/>
          <w:b/>
        </w:rPr>
        <w:t>202</w:t>
      </w:r>
      <w:r>
        <w:rPr>
          <w:rFonts w:ascii="Century Gothic" w:eastAsia="Arial Unicode MS" w:hAnsi="Century Gothic" w:cs="Tahoma"/>
          <w:b/>
        </w:rPr>
        <w:t>6</w:t>
      </w:r>
      <w:r w:rsidRPr="00921560">
        <w:rPr>
          <w:rFonts w:ascii="Century Gothic" w:eastAsia="Arial Unicode MS" w:hAnsi="Century Gothic" w:cs="Tahoma"/>
        </w:rPr>
        <w:t xml:space="preserve"> Revaluation.</w:t>
      </w:r>
    </w:p>
    <w:p w14:paraId="6C3CC193" w14:textId="77777777" w:rsidR="00682582" w:rsidRPr="00921560" w:rsidRDefault="00682582" w:rsidP="00682582">
      <w:pPr>
        <w:rPr>
          <w:rFonts w:ascii="Century Gothic" w:eastAsia="Arial Unicode MS" w:hAnsi="Century Gothic" w:cs="Tahoma"/>
        </w:rPr>
      </w:pPr>
    </w:p>
    <w:p w14:paraId="71DB0D73" w14:textId="77777777" w:rsidR="00682582" w:rsidRPr="00921560" w:rsidRDefault="00682582" w:rsidP="00682582">
      <w:pPr>
        <w:rPr>
          <w:rFonts w:ascii="Century Gothic" w:eastAsia="Arial Unicode MS" w:hAnsi="Century Gothic" w:cs="Tahoma"/>
        </w:rPr>
      </w:pPr>
      <w:r w:rsidRPr="00921560">
        <w:rPr>
          <w:rFonts w:ascii="Century Gothic" w:eastAsia="Arial Unicode MS" w:hAnsi="Century Gothic" w:cs="Tahoma"/>
          <w:b/>
          <w:bCs/>
        </w:rPr>
        <w:t>Asher</w:t>
      </w:r>
      <w:r w:rsidRPr="00921560">
        <w:rPr>
          <w:rFonts w:ascii="Century Gothic" w:eastAsia="Arial Unicode MS" w:hAnsi="Century Gothic" w:cs="Tahoma"/>
        </w:rPr>
        <w:t xml:space="preserve"> will be taking photographs </w:t>
      </w:r>
      <w:r w:rsidRPr="00EA3C52">
        <w:rPr>
          <w:rFonts w:ascii="Century Gothic" w:eastAsia="Arial Unicode MS" w:hAnsi="Century Gothic" w:cs="Tahoma"/>
        </w:rPr>
        <w:t xml:space="preserve">and inspecting </w:t>
      </w:r>
      <w:r w:rsidRPr="00921560">
        <w:rPr>
          <w:rFonts w:ascii="Century Gothic" w:eastAsia="Arial Unicode MS" w:hAnsi="Century Gothic" w:cs="Tahoma"/>
        </w:rPr>
        <w:t>Residential and Commercial buildings where required.  Your cooperation will be greatly appreciated.</w:t>
      </w:r>
    </w:p>
    <w:p w14:paraId="7B9FE817" w14:textId="77777777" w:rsidR="00682582" w:rsidRPr="00921560" w:rsidRDefault="00682582" w:rsidP="00682582">
      <w:pPr>
        <w:rPr>
          <w:rFonts w:ascii="Century Gothic" w:eastAsia="Arial Unicode MS" w:hAnsi="Century Gothic" w:cs="Tahoma"/>
        </w:rPr>
      </w:pPr>
    </w:p>
    <w:p w14:paraId="4097A92D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Asher’s vehicle will have </w:t>
      </w:r>
      <w:proofErr w:type="spellStart"/>
      <w:r w:rsidRPr="00823B70">
        <w:rPr>
          <w:rFonts w:ascii="Century Gothic" w:eastAsia="Arial Unicode MS" w:hAnsi="Century Gothic" w:cs="Tahoma"/>
        </w:rPr>
        <w:t>eQuality</w:t>
      </w:r>
      <w:proofErr w:type="spellEnd"/>
      <w:r w:rsidRPr="00823B70">
        <w:rPr>
          <w:rFonts w:ascii="Century Gothic" w:eastAsia="Arial Unicode MS" w:hAnsi="Century Gothic" w:cs="Tahoma"/>
        </w:rPr>
        <w:t xml:space="preserve"> Valuation Services magnets.  Should you have any questions, please call the Assessor’s Office at </w:t>
      </w:r>
      <w:r w:rsidRPr="0030614E">
        <w:rPr>
          <w:rFonts w:ascii="Century Gothic" w:eastAsia="Arial Unicode MS" w:hAnsi="Century Gothic" w:cs="Tahoma"/>
        </w:rPr>
        <w:t>(860) 793-0221x7131</w:t>
      </w:r>
      <w:r w:rsidRPr="00823B70">
        <w:rPr>
          <w:rFonts w:ascii="Century Gothic" w:eastAsia="Arial Unicode MS" w:hAnsi="Century Gothic" w:cs="Tahoma"/>
        </w:rPr>
        <w:t>.</w:t>
      </w:r>
    </w:p>
    <w:p w14:paraId="1541EFB4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</w:p>
    <w:p w14:paraId="1D958364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>Sincerely,</w:t>
      </w:r>
    </w:p>
    <w:p w14:paraId="0BDE533F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</w:p>
    <w:p w14:paraId="6B2C490A" w14:textId="77777777" w:rsidR="00682582" w:rsidRDefault="00682582" w:rsidP="00682582">
      <w:pPr>
        <w:rPr>
          <w:rFonts w:ascii="Century Gothic" w:eastAsia="Arial Unicode MS" w:hAnsi="Century Gothic" w:cs="Tahoma"/>
        </w:rPr>
      </w:pPr>
      <w:r w:rsidRPr="0030614E">
        <w:rPr>
          <w:rFonts w:ascii="Century Gothic" w:eastAsia="Arial Unicode MS" w:hAnsi="Century Gothic" w:cs="Tahoma"/>
        </w:rPr>
        <w:t>Bridget Boucher</w:t>
      </w:r>
    </w:p>
    <w:p w14:paraId="1CFAE478" w14:textId="77777777" w:rsidR="00682582" w:rsidRDefault="00682582" w:rsidP="00682582">
      <w:pPr>
        <w:rPr>
          <w:rFonts w:ascii="Century Gothic" w:eastAsia="Arial Unicode MS" w:hAnsi="Century Gothic" w:cs="Tahoma"/>
        </w:rPr>
      </w:pPr>
      <w:r w:rsidRPr="00C56506">
        <w:rPr>
          <w:rFonts w:ascii="Century Gothic" w:eastAsia="Arial Unicode MS" w:hAnsi="Century Gothic" w:cs="Tahoma"/>
        </w:rPr>
        <w:t>Assessor</w:t>
      </w:r>
    </w:p>
    <w:p w14:paraId="601B8F5B" w14:textId="77777777" w:rsidR="00682582" w:rsidRPr="003C3510" w:rsidRDefault="00682582" w:rsidP="00682582">
      <w:pPr>
        <w:rPr>
          <w:rFonts w:ascii="Century Gothic" w:eastAsia="Arial Unicode MS" w:hAnsi="Century Gothic" w:cs="Tahoma"/>
          <w:sz w:val="28"/>
        </w:rPr>
      </w:pPr>
    </w:p>
    <w:tbl>
      <w:tblPr>
        <w:tblW w:w="871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830"/>
        <w:gridCol w:w="2783"/>
        <w:gridCol w:w="2657"/>
        <w:gridCol w:w="444"/>
      </w:tblGrid>
      <w:tr w:rsidR="00682582" w:rsidRPr="00401996" w14:paraId="02D086EA" w14:textId="77777777" w:rsidTr="00C82538">
        <w:trPr>
          <w:gridAfter w:val="1"/>
          <w:wAfter w:w="444" w:type="dxa"/>
          <w:trHeight w:val="36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578601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Automobile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BC9613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Color</w:t>
            </w:r>
          </w:p>
        </w:tc>
        <w:tc>
          <w:tcPr>
            <w:tcW w:w="2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D63C35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color w:val="000000"/>
                <w:sz w:val="28"/>
                <w:szCs w:val="28"/>
              </w:rPr>
              <w:t> </w:t>
            </w:r>
            <w:r>
              <w:rPr>
                <w:noProof/>
              </w:rPr>
              <w:drawing>
                <wp:inline distT="0" distB="0" distL="0" distR="0" wp14:anchorId="7649F4E5" wp14:editId="1D9DE134">
                  <wp:extent cx="1428592" cy="1904789"/>
                  <wp:effectExtent l="0" t="0" r="635" b="635"/>
                  <wp:docPr id="401783649" name="Picture 1" descr="A person with a be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83649" name="Picture 1" descr="A person with a bear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92" cy="190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82" w:rsidRPr="00401996" w14:paraId="19E5FEDE" w14:textId="77777777" w:rsidTr="00C82538">
        <w:trPr>
          <w:gridAfter w:val="1"/>
          <w:wAfter w:w="444" w:type="dxa"/>
          <w:trHeight w:val="343"/>
        </w:trPr>
        <w:tc>
          <w:tcPr>
            <w:tcW w:w="28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D46154" w14:textId="77777777" w:rsidR="00682582" w:rsidRDefault="00682582" w:rsidP="00C82538">
            <w:pPr>
              <w:rPr>
                <w:rFonts w:ascii="Century Gothic" w:eastAsia="Arial Unicode MS" w:hAnsi="Century Gothic" w:cs="Tahoma"/>
                <w:b/>
                <w:sz w:val="32"/>
                <w:szCs w:val="32"/>
              </w:rPr>
            </w:pPr>
            <w:r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2007 Toyota Avalon</w:t>
            </w:r>
          </w:p>
          <w:p w14:paraId="32A68E56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AF5A46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Grey</w:t>
            </w: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711E2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  <w:tr w:rsidR="00682582" w:rsidRPr="00401996" w14:paraId="58FA08FC" w14:textId="77777777" w:rsidTr="00C82538">
        <w:trPr>
          <w:trHeight w:val="1044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6F568D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583922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4CC5B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9466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2582" w:rsidRPr="00401996" w14:paraId="11F25C0D" w14:textId="77777777" w:rsidTr="00C82538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37962C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88DBAA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0061E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5C07" w14:textId="77777777" w:rsidR="00682582" w:rsidRPr="00401996" w:rsidRDefault="00682582" w:rsidP="00C825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82" w:rsidRPr="00401996" w14:paraId="4B55E8A9" w14:textId="77777777" w:rsidTr="00C82538">
        <w:trPr>
          <w:trHeight w:val="876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C21A98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82F1B7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FD1AC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854E" w14:textId="77777777" w:rsidR="00682582" w:rsidRPr="00401996" w:rsidRDefault="00682582" w:rsidP="00C825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CB87BE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50235086" w14:textId="77777777" w:rsidR="00682582" w:rsidRPr="00AF5760" w:rsidRDefault="00682582" w:rsidP="00682582">
      <w:pPr>
        <w:jc w:val="center"/>
        <w:rPr>
          <w:rFonts w:ascii="Century Gothic" w:eastAsia="Arial Unicode MS" w:hAnsi="Century Gothic" w:cs="Tahoma"/>
          <w:sz w:val="20"/>
        </w:rPr>
      </w:pPr>
      <w:proofErr w:type="spellStart"/>
      <w:r>
        <w:rPr>
          <w:rFonts w:ascii="Century Gothic" w:eastAsia="Arial Unicode MS" w:hAnsi="Century Gothic" w:cs="Tahoma"/>
          <w:sz w:val="20"/>
        </w:rPr>
        <w:t>eQuality</w:t>
      </w:r>
      <w:proofErr w:type="spellEnd"/>
      <w:r>
        <w:rPr>
          <w:rFonts w:ascii="Century Gothic" w:eastAsia="Arial Unicode MS" w:hAnsi="Century Gothic" w:cs="Tahoma"/>
          <w:sz w:val="20"/>
        </w:rPr>
        <w:t xml:space="preserve"> Valuation Services (203) 346-1000</w:t>
      </w:r>
    </w:p>
    <w:p w14:paraId="4F45DD20" w14:textId="59FCE052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2AA3FEB6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7A03B810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0DE5E1AF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409973C6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3D8899CA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  <w:r w:rsidRPr="00955140">
        <w:rPr>
          <w:rFonts w:ascii="Century Gothic" w:eastAsia="Arial Unicode MS" w:hAnsi="Century Gothic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92D9CC" wp14:editId="48BA2A2C">
                <wp:simplePos x="0" y="0"/>
                <wp:positionH relativeFrom="column">
                  <wp:posOffset>-82550</wp:posOffset>
                </wp:positionH>
                <wp:positionV relativeFrom="paragraph">
                  <wp:posOffset>119380</wp:posOffset>
                </wp:positionV>
                <wp:extent cx="3103880" cy="381000"/>
                <wp:effectExtent l="0" t="0" r="20320" b="19050"/>
                <wp:wrapSquare wrapText="bothSides"/>
                <wp:docPr id="2061790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43F32" w14:textId="77777777" w:rsidR="00682582" w:rsidRPr="00955140" w:rsidRDefault="00682582" w:rsidP="0068258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5140">
                              <w:rPr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Public Press Release/Posting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D9CC" id="_x0000_s1028" type="#_x0000_t202" style="position:absolute;margin-left:-6.5pt;margin-top:9.4pt;width:244.4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">
                <v:textbox>
                  <w:txbxContent>
                    <w:p w14:paraId="3B543F32" w14:textId="77777777" w:rsidR="00682582" w:rsidRPr="00955140" w:rsidRDefault="00682582" w:rsidP="0068258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55140">
                        <w:rPr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Public Press Release/Posting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80A383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2E0DBD38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6020E502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Dear Sir or Madam: </w:t>
      </w:r>
    </w:p>
    <w:p w14:paraId="68FE6B7F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</w:p>
    <w:p w14:paraId="036EC4F3" w14:textId="77777777" w:rsidR="00682582" w:rsidRDefault="00682582" w:rsidP="00682582">
      <w:pPr>
        <w:rPr>
          <w:rFonts w:ascii="Century Gothic" w:eastAsia="Arial Unicode MS" w:hAnsi="Century Gothic" w:cs="Tahoma"/>
        </w:rPr>
      </w:pPr>
      <w:bookmarkStart w:id="0" w:name="_Hlk156297988"/>
      <w:r w:rsidRPr="00823B70">
        <w:rPr>
          <w:rFonts w:ascii="Century Gothic" w:eastAsia="Arial Unicode MS" w:hAnsi="Century Gothic" w:cs="Tahoma"/>
        </w:rPr>
        <w:t xml:space="preserve">This letter is to introduce </w:t>
      </w:r>
      <w:r>
        <w:rPr>
          <w:rFonts w:ascii="Century Gothic" w:eastAsia="Arial Unicode MS" w:hAnsi="Century Gothic" w:cs="Tahoma"/>
          <w:b/>
        </w:rPr>
        <w:t>Eric</w:t>
      </w:r>
      <w:r w:rsidRPr="00823B70">
        <w:rPr>
          <w:rFonts w:ascii="Century Gothic" w:eastAsia="Arial Unicode MS" w:hAnsi="Century Gothic" w:cs="Tahoma"/>
          <w:b/>
        </w:rPr>
        <w:t xml:space="preserve"> </w:t>
      </w:r>
      <w:r w:rsidRPr="00823B70">
        <w:rPr>
          <w:rFonts w:ascii="Century Gothic" w:eastAsia="Arial Unicode MS" w:hAnsi="Century Gothic" w:cs="Tahoma"/>
        </w:rPr>
        <w:t xml:space="preserve">of </w:t>
      </w:r>
      <w:bookmarkEnd w:id="0"/>
      <w:proofErr w:type="spellStart"/>
      <w:proofErr w:type="gramStart"/>
      <w:r>
        <w:rPr>
          <w:rFonts w:ascii="Century Gothic" w:eastAsia="Arial Unicode MS" w:hAnsi="Century Gothic" w:cs="Tahoma"/>
        </w:rPr>
        <w:t>eQuality</w:t>
      </w:r>
      <w:proofErr w:type="spellEnd"/>
      <w:proofErr w:type="gramEnd"/>
      <w:r>
        <w:rPr>
          <w:rFonts w:ascii="Century Gothic" w:eastAsia="Arial Unicode MS" w:hAnsi="Century Gothic" w:cs="Tahoma"/>
        </w:rPr>
        <w:t xml:space="preserve"> Valuation Services LLC, the firm that has been hired to assist the Assessor</w:t>
      </w:r>
      <w:r>
        <w:t xml:space="preserve"> </w:t>
      </w:r>
      <w:r>
        <w:rPr>
          <w:rFonts w:ascii="Century Gothic" w:eastAsia="Arial Unicode MS" w:hAnsi="Century Gothic" w:cs="Tahoma"/>
        </w:rPr>
        <w:t xml:space="preserve">and the Town of Plainville in the completion of the </w:t>
      </w:r>
      <w:r>
        <w:rPr>
          <w:rFonts w:ascii="Century Gothic" w:eastAsia="Arial Unicode MS" w:hAnsi="Century Gothic" w:cs="Tahoma"/>
          <w:b/>
        </w:rPr>
        <w:t>2026</w:t>
      </w:r>
      <w:r>
        <w:rPr>
          <w:rFonts w:ascii="Century Gothic" w:eastAsia="Arial Unicode MS" w:hAnsi="Century Gothic" w:cs="Tahoma"/>
        </w:rPr>
        <w:t xml:space="preserve"> Revaluation.</w:t>
      </w:r>
    </w:p>
    <w:p w14:paraId="4B8661A3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7D5C8F5D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  <w:b/>
        </w:rPr>
        <w:t>Eric</w:t>
      </w:r>
      <w:r>
        <w:rPr>
          <w:rFonts w:ascii="Century Gothic" w:eastAsia="Arial Unicode MS" w:hAnsi="Century Gothic" w:cs="Tahoma"/>
        </w:rPr>
        <w:t xml:space="preserve"> will be taking photographs and inspections Residential and Commercial buildings where required.  Your cooperation will be greatly appreciated.</w:t>
      </w:r>
    </w:p>
    <w:p w14:paraId="62F4EB3A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68F1076E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 xml:space="preserve">Eric’s vehicle will have </w:t>
      </w:r>
      <w:proofErr w:type="spellStart"/>
      <w:r>
        <w:rPr>
          <w:rFonts w:ascii="Century Gothic" w:eastAsia="Arial Unicode MS" w:hAnsi="Century Gothic" w:cs="Tahoma"/>
        </w:rPr>
        <w:t>eQuality</w:t>
      </w:r>
      <w:proofErr w:type="spellEnd"/>
      <w:r>
        <w:rPr>
          <w:rFonts w:ascii="Century Gothic" w:eastAsia="Arial Unicode MS" w:hAnsi="Century Gothic" w:cs="Tahoma"/>
        </w:rPr>
        <w:t xml:space="preserve"> Valuation Services magnets.  Should you have any questions, please call the Assessor’s Office at (860) 793-0221 x7131.</w:t>
      </w:r>
    </w:p>
    <w:p w14:paraId="01B6EE5E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61E332BC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Sincerely,</w:t>
      </w:r>
    </w:p>
    <w:p w14:paraId="641E450B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784B934E" w14:textId="77777777" w:rsidR="00682582" w:rsidRDefault="00682582" w:rsidP="00682582">
      <w:pPr>
        <w:rPr>
          <w:rFonts w:ascii="Century Gothic" w:eastAsia="Arial Unicode MS" w:hAnsi="Century Gothic" w:cs="Tahoma"/>
        </w:rPr>
      </w:pPr>
      <w:r w:rsidRPr="00374FDF">
        <w:rPr>
          <w:rFonts w:ascii="Century Gothic" w:eastAsia="Arial Unicode MS" w:hAnsi="Century Gothic" w:cs="Tahoma"/>
        </w:rPr>
        <w:t>Bridget Boucher</w:t>
      </w:r>
    </w:p>
    <w:p w14:paraId="065F0F26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Assessor</w:t>
      </w:r>
    </w:p>
    <w:p w14:paraId="07D4E95E" w14:textId="77777777" w:rsidR="00682582" w:rsidRPr="003C3510" w:rsidRDefault="00682582" w:rsidP="00682582">
      <w:pPr>
        <w:rPr>
          <w:rFonts w:ascii="Century Gothic" w:eastAsia="Arial Unicode MS" w:hAnsi="Century Gothic" w:cs="Tahoma"/>
          <w:sz w:val="28"/>
        </w:rPr>
      </w:pPr>
    </w:p>
    <w:tbl>
      <w:tblPr>
        <w:tblW w:w="871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635"/>
        <w:gridCol w:w="2461"/>
        <w:gridCol w:w="3174"/>
        <w:gridCol w:w="444"/>
      </w:tblGrid>
      <w:tr w:rsidR="00682582" w:rsidRPr="00401996" w14:paraId="7C5DA99B" w14:textId="77777777" w:rsidTr="00C82538">
        <w:trPr>
          <w:gridAfter w:val="1"/>
          <w:wAfter w:w="444" w:type="dxa"/>
          <w:trHeight w:val="36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097658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Automobile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0DD47B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Color</w:t>
            </w:r>
          </w:p>
        </w:tc>
        <w:tc>
          <w:tcPr>
            <w:tcW w:w="2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9D233C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color w:val="000000"/>
                <w:sz w:val="28"/>
                <w:szCs w:val="28"/>
              </w:rPr>
              <w:t> </w:t>
            </w:r>
            <w:r>
              <w:rPr>
                <w:rFonts w:ascii="Century Gothic" w:eastAsia="Arial Unicode MS" w:hAnsi="Century Gothic" w:cs="Tahoma"/>
                <w:noProof/>
                <w:sz w:val="28"/>
              </w:rPr>
              <w:drawing>
                <wp:inline distT="0" distB="0" distL="0" distR="0" wp14:anchorId="28F0A344" wp14:editId="32B433E8">
                  <wp:extent cx="1828800" cy="1876425"/>
                  <wp:effectExtent l="0" t="0" r="0" b="9525"/>
                  <wp:docPr id="486578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203" cy="187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82" w:rsidRPr="00401996" w14:paraId="60E96CA1" w14:textId="77777777" w:rsidTr="00C82538">
        <w:trPr>
          <w:gridAfter w:val="1"/>
          <w:wAfter w:w="444" w:type="dxa"/>
          <w:trHeight w:val="343"/>
        </w:trPr>
        <w:tc>
          <w:tcPr>
            <w:tcW w:w="28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40A655" w14:textId="77777777" w:rsidR="00682582" w:rsidRDefault="00682582" w:rsidP="00C82538">
            <w:pPr>
              <w:spacing w:before="100" w:beforeAutospacing="1" w:after="120"/>
              <w:jc w:val="center"/>
              <w:rPr>
                <w:rFonts w:ascii="Century Gothic" w:eastAsia="Arial Unicode MS" w:hAnsi="Century Gothic" w:cs="Tahoma"/>
                <w:b/>
                <w:sz w:val="32"/>
                <w:szCs w:val="32"/>
              </w:rPr>
            </w:pPr>
            <w:r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Dodge Journey</w:t>
            </w:r>
          </w:p>
          <w:p w14:paraId="3B39CAA5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1FE586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Black</w:t>
            </w: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50764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  <w:tr w:rsidR="00682582" w:rsidRPr="00401996" w14:paraId="10AE2E27" w14:textId="77777777" w:rsidTr="00C82538">
        <w:trPr>
          <w:trHeight w:val="1044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F94C81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F8DFE7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2A89E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6713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2582" w:rsidRPr="00401996" w14:paraId="11044291" w14:textId="77777777" w:rsidTr="00C82538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2D5760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7DC31C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2DCB7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46A0" w14:textId="77777777" w:rsidR="00682582" w:rsidRPr="00401996" w:rsidRDefault="00682582" w:rsidP="00C825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82" w:rsidRPr="00401996" w14:paraId="7D18EBD0" w14:textId="77777777" w:rsidTr="00C82538">
        <w:trPr>
          <w:trHeight w:val="876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7A715E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5C01EF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2FF20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252C" w14:textId="77777777" w:rsidR="00682582" w:rsidRPr="00401996" w:rsidRDefault="00682582" w:rsidP="00C825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1B7ACE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79430E91" w14:textId="77777777" w:rsidR="00682582" w:rsidRPr="00AF5760" w:rsidRDefault="00682582" w:rsidP="00682582">
      <w:pPr>
        <w:jc w:val="center"/>
        <w:rPr>
          <w:rFonts w:ascii="Century Gothic" w:eastAsia="Arial Unicode MS" w:hAnsi="Century Gothic" w:cs="Tahoma"/>
          <w:sz w:val="20"/>
        </w:rPr>
      </w:pPr>
      <w:proofErr w:type="spellStart"/>
      <w:r>
        <w:rPr>
          <w:rFonts w:ascii="Century Gothic" w:eastAsia="Arial Unicode MS" w:hAnsi="Century Gothic" w:cs="Tahoma"/>
          <w:sz w:val="20"/>
        </w:rPr>
        <w:t>eQuality</w:t>
      </w:r>
      <w:proofErr w:type="spellEnd"/>
      <w:r>
        <w:rPr>
          <w:rFonts w:ascii="Century Gothic" w:eastAsia="Arial Unicode MS" w:hAnsi="Century Gothic" w:cs="Tahoma"/>
          <w:sz w:val="20"/>
        </w:rPr>
        <w:t xml:space="preserve"> Valuation Services (203) 346-1000</w:t>
      </w:r>
    </w:p>
    <w:p w14:paraId="15F9D30E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680538A3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4FE4FEA0" w14:textId="77777777" w:rsidR="00682582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247E453F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  <w:r w:rsidRPr="00955140">
        <w:rPr>
          <w:rFonts w:ascii="Century Gothic" w:eastAsia="Arial Unicode MS" w:hAnsi="Century Gothic" w:cs="Tahoma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87CF30" wp14:editId="13243C7B">
                <wp:simplePos x="0" y="0"/>
                <wp:positionH relativeFrom="column">
                  <wp:posOffset>-82550</wp:posOffset>
                </wp:positionH>
                <wp:positionV relativeFrom="paragraph">
                  <wp:posOffset>119380</wp:posOffset>
                </wp:positionV>
                <wp:extent cx="3103880" cy="381000"/>
                <wp:effectExtent l="0" t="0" r="20320" b="19050"/>
                <wp:wrapSquare wrapText="bothSides"/>
                <wp:docPr id="1471632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8D8E0" w14:textId="77777777" w:rsidR="00682582" w:rsidRPr="00955140" w:rsidRDefault="00682582" w:rsidP="0068258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5140">
                              <w:rPr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Public Press Release/Posting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CF30" id="_x0000_s1029" type="#_x0000_t202" style="position:absolute;margin-left:-6.5pt;margin-top:9.4pt;width:244.4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">
                <v:textbox>
                  <w:txbxContent>
                    <w:p w14:paraId="0738D8E0" w14:textId="77777777" w:rsidR="00682582" w:rsidRPr="00955140" w:rsidRDefault="00682582" w:rsidP="0068258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55140">
                        <w:rPr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Public Press Release/Posting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35AFB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1C36018A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5EE5C101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Dear Sir or Madam: </w:t>
      </w:r>
    </w:p>
    <w:p w14:paraId="2F2A3435" w14:textId="77777777" w:rsidR="00682582" w:rsidRPr="00823B70" w:rsidRDefault="00682582" w:rsidP="00682582">
      <w:pPr>
        <w:rPr>
          <w:rFonts w:ascii="Century Gothic" w:eastAsia="Arial Unicode MS" w:hAnsi="Century Gothic" w:cs="Tahoma"/>
        </w:rPr>
      </w:pPr>
    </w:p>
    <w:p w14:paraId="01219DDD" w14:textId="77777777" w:rsidR="00682582" w:rsidRDefault="00682582" w:rsidP="00682582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This letter is to introduce </w:t>
      </w:r>
      <w:r>
        <w:rPr>
          <w:rFonts w:ascii="Century Gothic" w:eastAsia="Arial Unicode MS" w:hAnsi="Century Gothic" w:cs="Tahoma"/>
          <w:b/>
        </w:rPr>
        <w:t xml:space="preserve">Michael </w:t>
      </w:r>
      <w:r w:rsidRPr="00823B70">
        <w:rPr>
          <w:rFonts w:ascii="Century Gothic" w:eastAsia="Arial Unicode MS" w:hAnsi="Century Gothic" w:cs="Tahoma"/>
        </w:rPr>
        <w:t xml:space="preserve">of </w:t>
      </w:r>
      <w:proofErr w:type="spellStart"/>
      <w:r>
        <w:rPr>
          <w:rFonts w:ascii="Century Gothic" w:eastAsia="Arial Unicode MS" w:hAnsi="Century Gothic" w:cs="Tahoma"/>
        </w:rPr>
        <w:t>eQuality</w:t>
      </w:r>
      <w:proofErr w:type="spellEnd"/>
      <w:r>
        <w:rPr>
          <w:rFonts w:ascii="Century Gothic" w:eastAsia="Arial Unicode MS" w:hAnsi="Century Gothic" w:cs="Tahoma"/>
        </w:rPr>
        <w:t xml:space="preserve"> Valuation Services LLC, the firm that has been hired to assist the Assessor</w:t>
      </w:r>
      <w:r>
        <w:t xml:space="preserve"> </w:t>
      </w:r>
      <w:r>
        <w:rPr>
          <w:rFonts w:ascii="Century Gothic" w:eastAsia="Arial Unicode MS" w:hAnsi="Century Gothic" w:cs="Tahoma"/>
        </w:rPr>
        <w:t xml:space="preserve">and the Town of Plainville in the completion of the </w:t>
      </w:r>
      <w:r>
        <w:rPr>
          <w:rFonts w:ascii="Century Gothic" w:eastAsia="Arial Unicode MS" w:hAnsi="Century Gothic" w:cs="Tahoma"/>
          <w:b/>
        </w:rPr>
        <w:t>2026</w:t>
      </w:r>
      <w:r>
        <w:rPr>
          <w:rFonts w:ascii="Century Gothic" w:eastAsia="Arial Unicode MS" w:hAnsi="Century Gothic" w:cs="Tahoma"/>
        </w:rPr>
        <w:t xml:space="preserve"> Revaluation.</w:t>
      </w:r>
    </w:p>
    <w:p w14:paraId="01B1DB24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1F309BDE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  <w:b/>
        </w:rPr>
        <w:t>Michael</w:t>
      </w:r>
      <w:r>
        <w:rPr>
          <w:rFonts w:ascii="Century Gothic" w:eastAsia="Arial Unicode MS" w:hAnsi="Century Gothic" w:cs="Tahoma"/>
        </w:rPr>
        <w:t xml:space="preserve"> will be taking photographs and doing inspections on Residential and Commercial buildings where required.  Your cooperation will be greatly appreciated.</w:t>
      </w:r>
    </w:p>
    <w:p w14:paraId="26D863EF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567E8F91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 xml:space="preserve">Michael’s vehicle will have </w:t>
      </w:r>
      <w:proofErr w:type="spellStart"/>
      <w:r>
        <w:rPr>
          <w:rFonts w:ascii="Century Gothic" w:eastAsia="Arial Unicode MS" w:hAnsi="Century Gothic" w:cs="Tahoma"/>
        </w:rPr>
        <w:t>eQuality</w:t>
      </w:r>
      <w:proofErr w:type="spellEnd"/>
      <w:r>
        <w:rPr>
          <w:rFonts w:ascii="Century Gothic" w:eastAsia="Arial Unicode MS" w:hAnsi="Century Gothic" w:cs="Tahoma"/>
        </w:rPr>
        <w:t xml:space="preserve"> Valuation Services magnets.  Should you have any questions, please call the Assessor’s Office at </w:t>
      </w:r>
      <w:r w:rsidRPr="00522716">
        <w:rPr>
          <w:rFonts w:ascii="Century Gothic" w:eastAsia="Arial Unicode MS" w:hAnsi="Century Gothic" w:cs="Tahoma"/>
        </w:rPr>
        <w:t>(860) 793-0221</w:t>
      </w:r>
      <w:r>
        <w:rPr>
          <w:rFonts w:ascii="Century Gothic" w:eastAsia="Arial Unicode MS" w:hAnsi="Century Gothic" w:cs="Tahoma"/>
        </w:rPr>
        <w:t xml:space="preserve"> </w:t>
      </w:r>
      <w:r w:rsidRPr="00400E4B">
        <w:rPr>
          <w:rFonts w:ascii="Century Gothic" w:eastAsia="Arial Unicode MS" w:hAnsi="Century Gothic" w:cs="Tahoma"/>
        </w:rPr>
        <w:t>x7131</w:t>
      </w:r>
      <w:r>
        <w:rPr>
          <w:rFonts w:ascii="Century Gothic" w:eastAsia="Arial Unicode MS" w:hAnsi="Century Gothic" w:cs="Tahoma"/>
        </w:rPr>
        <w:t>.</w:t>
      </w:r>
    </w:p>
    <w:p w14:paraId="505697A9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250518CB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Sincerely,</w:t>
      </w:r>
    </w:p>
    <w:p w14:paraId="4F94FAE3" w14:textId="77777777" w:rsidR="00682582" w:rsidRDefault="00682582" w:rsidP="00682582">
      <w:pPr>
        <w:rPr>
          <w:rFonts w:ascii="Century Gothic" w:eastAsia="Arial Unicode MS" w:hAnsi="Century Gothic" w:cs="Tahoma"/>
        </w:rPr>
      </w:pPr>
    </w:p>
    <w:p w14:paraId="2169B9D2" w14:textId="77777777" w:rsidR="00682582" w:rsidRPr="00E71B1C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Bridget Boucher</w:t>
      </w:r>
    </w:p>
    <w:p w14:paraId="700A8195" w14:textId="77777777" w:rsidR="00682582" w:rsidRDefault="00682582" w:rsidP="00682582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Assessor</w:t>
      </w:r>
    </w:p>
    <w:p w14:paraId="5E1A183B" w14:textId="77777777" w:rsidR="00682582" w:rsidRPr="003C3510" w:rsidRDefault="00682582" w:rsidP="00682582">
      <w:pPr>
        <w:rPr>
          <w:rFonts w:ascii="Century Gothic" w:eastAsia="Arial Unicode MS" w:hAnsi="Century Gothic" w:cs="Tahoma"/>
          <w:sz w:val="28"/>
        </w:rPr>
      </w:pPr>
    </w:p>
    <w:tbl>
      <w:tblPr>
        <w:tblW w:w="871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78"/>
        <w:gridCol w:w="2368"/>
        <w:gridCol w:w="3324"/>
        <w:gridCol w:w="444"/>
      </w:tblGrid>
      <w:tr w:rsidR="00682582" w:rsidRPr="00401996" w14:paraId="1E35F37B" w14:textId="77777777" w:rsidTr="00C82538">
        <w:trPr>
          <w:gridAfter w:val="1"/>
          <w:wAfter w:w="444" w:type="dxa"/>
          <w:trHeight w:val="36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2066E0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Automobile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17783E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Color</w:t>
            </w:r>
          </w:p>
        </w:tc>
        <w:tc>
          <w:tcPr>
            <w:tcW w:w="2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6CA655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color w:val="000000"/>
                <w:sz w:val="28"/>
                <w:szCs w:val="28"/>
              </w:rPr>
              <w:t> </w:t>
            </w:r>
            <w:r>
              <w:rPr>
                <w:rFonts w:ascii="Century Gothic" w:hAnsi="Century Gothic"/>
                <w:noProof/>
                <w:color w:val="000000"/>
                <w:sz w:val="28"/>
                <w:szCs w:val="28"/>
              </w:rPr>
              <w:drawing>
                <wp:inline distT="0" distB="0" distL="0" distR="0" wp14:anchorId="7030FE91" wp14:editId="22A2F03F">
                  <wp:extent cx="1916000" cy="2033506"/>
                  <wp:effectExtent l="0" t="0" r="8255" b="5080"/>
                  <wp:docPr id="16011514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151451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000" cy="203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82" w:rsidRPr="00401996" w14:paraId="461FCCAF" w14:textId="77777777" w:rsidTr="00C82538">
        <w:trPr>
          <w:gridAfter w:val="1"/>
          <w:wAfter w:w="444" w:type="dxa"/>
          <w:trHeight w:val="343"/>
        </w:trPr>
        <w:tc>
          <w:tcPr>
            <w:tcW w:w="28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CA7F0B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2016 Cadillac CTS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7875CD" w14:textId="77777777" w:rsidR="00682582" w:rsidRPr="008B1175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Black</w:t>
            </w: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C2B24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  <w:tr w:rsidR="00682582" w:rsidRPr="00401996" w14:paraId="24AEF616" w14:textId="77777777" w:rsidTr="00C82538">
        <w:trPr>
          <w:trHeight w:val="1044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FC2FCA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C2268A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D1A8F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89AF" w14:textId="77777777" w:rsidR="00682582" w:rsidRPr="00401996" w:rsidRDefault="00682582" w:rsidP="00C8253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2582" w:rsidRPr="00401996" w14:paraId="41047D75" w14:textId="77777777" w:rsidTr="00C82538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23790A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E766AC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ABFDC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198F" w14:textId="77777777" w:rsidR="00682582" w:rsidRPr="00401996" w:rsidRDefault="00682582" w:rsidP="00C825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82" w:rsidRPr="00401996" w14:paraId="6C002738" w14:textId="77777777" w:rsidTr="00C82538">
        <w:trPr>
          <w:trHeight w:val="876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4DCAAB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64E1CF" w14:textId="77777777" w:rsidR="00682582" w:rsidRPr="00401996" w:rsidRDefault="00682582" w:rsidP="00C82538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773F4" w14:textId="77777777" w:rsidR="00682582" w:rsidRPr="00401996" w:rsidRDefault="00682582" w:rsidP="00C82538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227F" w14:textId="77777777" w:rsidR="00682582" w:rsidRPr="00401996" w:rsidRDefault="00682582" w:rsidP="00C825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ED7B50" w14:textId="77777777" w:rsidR="00682582" w:rsidRDefault="00682582" w:rsidP="00682582">
      <w:pPr>
        <w:rPr>
          <w:rFonts w:ascii="Century Gothic" w:eastAsia="Arial Unicode MS" w:hAnsi="Century Gothic" w:cs="Tahoma"/>
          <w:sz w:val="28"/>
        </w:rPr>
      </w:pPr>
    </w:p>
    <w:p w14:paraId="1DA0A287" w14:textId="77777777" w:rsidR="00682582" w:rsidRPr="00AF5760" w:rsidRDefault="00682582" w:rsidP="00682582">
      <w:pPr>
        <w:jc w:val="center"/>
        <w:rPr>
          <w:rFonts w:ascii="Century Gothic" w:eastAsia="Arial Unicode MS" w:hAnsi="Century Gothic" w:cs="Tahoma"/>
          <w:sz w:val="20"/>
        </w:rPr>
      </w:pPr>
      <w:proofErr w:type="spellStart"/>
      <w:r>
        <w:rPr>
          <w:rFonts w:ascii="Century Gothic" w:eastAsia="Arial Unicode MS" w:hAnsi="Century Gothic" w:cs="Tahoma"/>
          <w:sz w:val="20"/>
        </w:rPr>
        <w:t>eQuality</w:t>
      </w:r>
      <w:proofErr w:type="spellEnd"/>
      <w:r>
        <w:rPr>
          <w:rFonts w:ascii="Century Gothic" w:eastAsia="Arial Unicode MS" w:hAnsi="Century Gothic" w:cs="Tahoma"/>
          <w:sz w:val="20"/>
        </w:rPr>
        <w:t xml:space="preserve"> Valuation Services (203) 346-1000</w:t>
      </w:r>
    </w:p>
    <w:p w14:paraId="4D501105" w14:textId="22D5C5C6" w:rsidR="00682582" w:rsidRPr="00AF5760" w:rsidRDefault="00682582" w:rsidP="00444357">
      <w:pPr>
        <w:jc w:val="center"/>
        <w:rPr>
          <w:rFonts w:ascii="Century Gothic" w:eastAsia="Arial Unicode MS" w:hAnsi="Century Gothic" w:cs="Tahoma"/>
          <w:sz w:val="20"/>
        </w:rPr>
      </w:pPr>
    </w:p>
    <w:sectPr w:rsidR="00682582" w:rsidRPr="00AF5760" w:rsidSect="003E3348">
      <w:headerReference w:type="default" r:id="rId10"/>
      <w:pgSz w:w="12240" w:h="15840" w:code="1"/>
      <w:pgMar w:top="3420" w:right="1152" w:bottom="144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0D10" w14:textId="77777777" w:rsidR="00F539B4" w:rsidRDefault="00F539B4" w:rsidP="00E0541C">
      <w:r>
        <w:separator/>
      </w:r>
    </w:p>
  </w:endnote>
  <w:endnote w:type="continuationSeparator" w:id="0">
    <w:p w14:paraId="787289BE" w14:textId="77777777" w:rsidR="00F539B4" w:rsidRDefault="00F539B4" w:rsidP="00E0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2274" w14:textId="77777777" w:rsidR="00F539B4" w:rsidRDefault="00F539B4" w:rsidP="00E0541C">
      <w:r>
        <w:separator/>
      </w:r>
    </w:p>
  </w:footnote>
  <w:footnote w:type="continuationSeparator" w:id="0">
    <w:p w14:paraId="6C26C9F6" w14:textId="77777777" w:rsidR="00F539B4" w:rsidRDefault="00F539B4" w:rsidP="00E0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869" w14:textId="77777777" w:rsidR="0053091A" w:rsidRDefault="003F0B32" w:rsidP="0053091A">
    <w:pPr>
      <w:pStyle w:val="Header"/>
      <w:jc w:val="center"/>
    </w:pPr>
    <w:r>
      <w:rPr>
        <w:noProof/>
      </w:rPr>
      <w:drawing>
        <wp:inline distT="0" distB="0" distL="0" distR="0" wp14:anchorId="4838FD71" wp14:editId="34663E39">
          <wp:extent cx="1695450" cy="161714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_eQuality_for_WebHead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0681" cy="1622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A9"/>
    <w:rsid w:val="000153BD"/>
    <w:rsid w:val="000432BE"/>
    <w:rsid w:val="00051F3D"/>
    <w:rsid w:val="00065BBD"/>
    <w:rsid w:val="0007015A"/>
    <w:rsid w:val="00074F45"/>
    <w:rsid w:val="00081DF5"/>
    <w:rsid w:val="00083B58"/>
    <w:rsid w:val="000C3445"/>
    <w:rsid w:val="000C7E38"/>
    <w:rsid w:val="000D1BE8"/>
    <w:rsid w:val="000D2DD7"/>
    <w:rsid w:val="000E3BF3"/>
    <w:rsid w:val="000F5D40"/>
    <w:rsid w:val="00110A04"/>
    <w:rsid w:val="001160F4"/>
    <w:rsid w:val="001603AB"/>
    <w:rsid w:val="001A2C1B"/>
    <w:rsid w:val="001A5BDD"/>
    <w:rsid w:val="001C2C59"/>
    <w:rsid w:val="001F1F61"/>
    <w:rsid w:val="001F5299"/>
    <w:rsid w:val="002174A4"/>
    <w:rsid w:val="002207DB"/>
    <w:rsid w:val="002248EA"/>
    <w:rsid w:val="0023614A"/>
    <w:rsid w:val="00263F2C"/>
    <w:rsid w:val="002A4F88"/>
    <w:rsid w:val="002C32FF"/>
    <w:rsid w:val="002D067C"/>
    <w:rsid w:val="002F7498"/>
    <w:rsid w:val="003046F6"/>
    <w:rsid w:val="0031212D"/>
    <w:rsid w:val="00353B8C"/>
    <w:rsid w:val="00374714"/>
    <w:rsid w:val="003C3510"/>
    <w:rsid w:val="003E3348"/>
    <w:rsid w:val="003E4198"/>
    <w:rsid w:val="003F0B32"/>
    <w:rsid w:val="003F232F"/>
    <w:rsid w:val="00401996"/>
    <w:rsid w:val="004036E4"/>
    <w:rsid w:val="004103C8"/>
    <w:rsid w:val="0043134A"/>
    <w:rsid w:val="00444357"/>
    <w:rsid w:val="00450556"/>
    <w:rsid w:val="00455047"/>
    <w:rsid w:val="0048194A"/>
    <w:rsid w:val="00490D80"/>
    <w:rsid w:val="004A61A2"/>
    <w:rsid w:val="004B4628"/>
    <w:rsid w:val="004D4D5E"/>
    <w:rsid w:val="0050227B"/>
    <w:rsid w:val="0050259D"/>
    <w:rsid w:val="0051696C"/>
    <w:rsid w:val="00516A03"/>
    <w:rsid w:val="00522237"/>
    <w:rsid w:val="00524C65"/>
    <w:rsid w:val="0053091A"/>
    <w:rsid w:val="00534EFA"/>
    <w:rsid w:val="005745A5"/>
    <w:rsid w:val="00595F21"/>
    <w:rsid w:val="005B1400"/>
    <w:rsid w:val="005C7AF5"/>
    <w:rsid w:val="005D3424"/>
    <w:rsid w:val="005D645C"/>
    <w:rsid w:val="005E1AA9"/>
    <w:rsid w:val="005E5940"/>
    <w:rsid w:val="005F29F2"/>
    <w:rsid w:val="006050AE"/>
    <w:rsid w:val="00635445"/>
    <w:rsid w:val="00641AD8"/>
    <w:rsid w:val="006503A8"/>
    <w:rsid w:val="00665AF5"/>
    <w:rsid w:val="006706B8"/>
    <w:rsid w:val="00682582"/>
    <w:rsid w:val="006927F4"/>
    <w:rsid w:val="006A37D9"/>
    <w:rsid w:val="006D40C2"/>
    <w:rsid w:val="006F0630"/>
    <w:rsid w:val="00723D09"/>
    <w:rsid w:val="00736E8D"/>
    <w:rsid w:val="00777BBD"/>
    <w:rsid w:val="007A27C7"/>
    <w:rsid w:val="007B1595"/>
    <w:rsid w:val="007C404C"/>
    <w:rsid w:val="00811A5E"/>
    <w:rsid w:val="00823B70"/>
    <w:rsid w:val="0087056D"/>
    <w:rsid w:val="0088152F"/>
    <w:rsid w:val="008839C4"/>
    <w:rsid w:val="00891601"/>
    <w:rsid w:val="008B4D61"/>
    <w:rsid w:val="008B7564"/>
    <w:rsid w:val="008C35F7"/>
    <w:rsid w:val="008C3B65"/>
    <w:rsid w:val="008C3FE6"/>
    <w:rsid w:val="008C6DF6"/>
    <w:rsid w:val="008D3C30"/>
    <w:rsid w:val="008D41CE"/>
    <w:rsid w:val="008F17A4"/>
    <w:rsid w:val="00900BD0"/>
    <w:rsid w:val="00903585"/>
    <w:rsid w:val="00905642"/>
    <w:rsid w:val="009277CE"/>
    <w:rsid w:val="00932E71"/>
    <w:rsid w:val="00955140"/>
    <w:rsid w:val="0095527D"/>
    <w:rsid w:val="00957A3A"/>
    <w:rsid w:val="0097718B"/>
    <w:rsid w:val="00984129"/>
    <w:rsid w:val="00991353"/>
    <w:rsid w:val="009A4219"/>
    <w:rsid w:val="009B22CB"/>
    <w:rsid w:val="009B4CE4"/>
    <w:rsid w:val="009C4A16"/>
    <w:rsid w:val="009D75F3"/>
    <w:rsid w:val="009F1824"/>
    <w:rsid w:val="009F4F71"/>
    <w:rsid w:val="00A109CC"/>
    <w:rsid w:val="00A2657C"/>
    <w:rsid w:val="00A27C7A"/>
    <w:rsid w:val="00A402A9"/>
    <w:rsid w:val="00A95098"/>
    <w:rsid w:val="00A9778D"/>
    <w:rsid w:val="00AD1EC9"/>
    <w:rsid w:val="00AE0A08"/>
    <w:rsid w:val="00AE27C9"/>
    <w:rsid w:val="00AF10C6"/>
    <w:rsid w:val="00AF5760"/>
    <w:rsid w:val="00B137AB"/>
    <w:rsid w:val="00B13C30"/>
    <w:rsid w:val="00B163F7"/>
    <w:rsid w:val="00B56165"/>
    <w:rsid w:val="00B842CD"/>
    <w:rsid w:val="00B941A9"/>
    <w:rsid w:val="00B97745"/>
    <w:rsid w:val="00BA1CEC"/>
    <w:rsid w:val="00BD577A"/>
    <w:rsid w:val="00BF4BA6"/>
    <w:rsid w:val="00BF503C"/>
    <w:rsid w:val="00C016F7"/>
    <w:rsid w:val="00C04269"/>
    <w:rsid w:val="00C16B7D"/>
    <w:rsid w:val="00C17E9E"/>
    <w:rsid w:val="00C20267"/>
    <w:rsid w:val="00C23B1B"/>
    <w:rsid w:val="00C2573B"/>
    <w:rsid w:val="00C25EA6"/>
    <w:rsid w:val="00C313E8"/>
    <w:rsid w:val="00C4168C"/>
    <w:rsid w:val="00C53AA3"/>
    <w:rsid w:val="00C70128"/>
    <w:rsid w:val="00C92270"/>
    <w:rsid w:val="00C974FA"/>
    <w:rsid w:val="00CA7B54"/>
    <w:rsid w:val="00CC04CD"/>
    <w:rsid w:val="00CD0259"/>
    <w:rsid w:val="00CF0DB8"/>
    <w:rsid w:val="00D30D75"/>
    <w:rsid w:val="00D47D16"/>
    <w:rsid w:val="00D6285E"/>
    <w:rsid w:val="00D665F9"/>
    <w:rsid w:val="00D73102"/>
    <w:rsid w:val="00D76AB6"/>
    <w:rsid w:val="00D76CD6"/>
    <w:rsid w:val="00D92DEB"/>
    <w:rsid w:val="00DC1C01"/>
    <w:rsid w:val="00DF3042"/>
    <w:rsid w:val="00E0541C"/>
    <w:rsid w:val="00E310E7"/>
    <w:rsid w:val="00E36947"/>
    <w:rsid w:val="00E505E9"/>
    <w:rsid w:val="00E6558E"/>
    <w:rsid w:val="00EA0218"/>
    <w:rsid w:val="00EA4988"/>
    <w:rsid w:val="00EF06C5"/>
    <w:rsid w:val="00EF3AC6"/>
    <w:rsid w:val="00F10E12"/>
    <w:rsid w:val="00F15643"/>
    <w:rsid w:val="00F2739C"/>
    <w:rsid w:val="00F36B89"/>
    <w:rsid w:val="00F43C48"/>
    <w:rsid w:val="00F539B4"/>
    <w:rsid w:val="00F56FFC"/>
    <w:rsid w:val="00F8742D"/>
    <w:rsid w:val="00F9019A"/>
    <w:rsid w:val="00F93C9B"/>
    <w:rsid w:val="00FB6894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F21C6"/>
  <w15:docId w15:val="{8FDB5337-102B-4F9E-B80A-E07903F5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56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55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2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541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E0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54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 or Madam:</vt:lpstr>
    </vt:vector>
  </TitlesOfParts>
  <Company>EH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Madam:</dc:title>
  <dc:creator>USER</dc:creator>
  <cp:lastModifiedBy>Samantha Nichols</cp:lastModifiedBy>
  <cp:revision>2</cp:revision>
  <cp:lastPrinted>2026-02-05T20:17:00Z</cp:lastPrinted>
  <dcterms:created xsi:type="dcterms:W3CDTF">2026-02-05T20:48:00Z</dcterms:created>
  <dcterms:modified xsi:type="dcterms:W3CDTF">2026-02-05T20:48:00Z</dcterms:modified>
</cp:coreProperties>
</file>